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4F71" w14:textId="77777777" w:rsidR="00013130" w:rsidRDefault="00AD1116" w:rsidP="00AD1116">
      <w:pPr>
        <w:shd w:val="clear" w:color="auto" w:fill="FFFFFF"/>
        <w:spacing w:after="150" w:line="300" w:lineRule="atLeast"/>
        <w:outlineLvl w:val="2"/>
        <w:rPr>
          <w:rFonts w:ascii="MS Mincho" w:eastAsia="MS Mincho" w:hAnsi="MS Mincho" w:cs="MS Mincho"/>
          <w:b/>
          <w:bCs/>
          <w:color w:val="000000" w:themeColor="text1"/>
          <w:lang w:eastAsia="zh-TW"/>
        </w:rPr>
      </w:pPr>
      <w:r w:rsidRPr="00013130">
        <w:rPr>
          <w:rFonts w:ascii="MS Mincho" w:eastAsia="MS Mincho" w:hAnsi="MS Mincho" w:cs="MS Mincho" w:hint="eastAsia"/>
          <w:b/>
          <w:bCs/>
          <w:color w:val="000000" w:themeColor="text1"/>
          <w:lang w:eastAsia="zh-TW"/>
        </w:rPr>
        <w:t>徵求加掛題目申請表格</w:t>
      </w:r>
    </w:p>
    <w:p w14:paraId="7F956496" w14:textId="0C5E629F" w:rsidR="00464731" w:rsidRDefault="00013130" w:rsidP="00AD1116">
      <w:pPr>
        <w:shd w:val="clear" w:color="auto" w:fill="FFFFFF"/>
        <w:spacing w:after="150" w:line="300" w:lineRule="atLeast"/>
        <w:outlineLvl w:val="2"/>
        <w:rPr>
          <w:rFonts w:ascii="MS Mincho" w:eastAsia="MS Mincho" w:hAnsi="MS Mincho" w:cs="MS Mincho"/>
          <w:color w:val="000000" w:themeColor="text1"/>
          <w:lang w:eastAsia="zh-TW"/>
        </w:rPr>
      </w:pP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臺灣大學社會科學院胡佛東亞民主研究中心「亞洲民主動態調</w:t>
      </w:r>
      <w:r w:rsidRPr="00013130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查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」加掛問卷題目申請計畫請詳述本加掛問卷題目申請計畫之主要概念、理論背景、重要性，以及國</w:t>
      </w:r>
      <w:r w:rsidRPr="00013130">
        <w:rPr>
          <w:rFonts w:ascii="Yu Gothic" w:eastAsia="Yu Gothic" w:hAnsi="Yu Gothic" w:cs="Yu Gothic" w:hint="eastAsia"/>
          <w:color w:val="000000" w:themeColor="text1"/>
          <w:lang w:eastAsia="zh-TW"/>
        </w:rPr>
        <w:t>內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外與本計畫有關之研究狀況、重要參考文獻之評述等。建議申請人儘量提出要求加掛題目之具體問項與選項，每件加掛案以不超過十個問項為原則，由</w:t>
      </w:r>
      <w:r w:rsidR="000A30F3" w:rsidRPr="005D038E">
        <w:rPr>
          <w:rFonts w:ascii="MS Mincho" w:eastAsia="MS Mincho" w:hAnsi="MS Mincho" w:cs="MS Mincho" w:hint="eastAsia"/>
          <w:color w:val="000000" w:themeColor="text1"/>
          <w:shd w:val="clear" w:color="auto" w:fill="FFFFFF"/>
          <w:lang w:eastAsia="zh-TW"/>
        </w:rPr>
        <w:t>「『</w:t>
      </w:r>
      <w:r w:rsidR="000A30F3" w:rsidRPr="005D038E">
        <w:rPr>
          <w:rFonts w:ascii="MS Mincho" w:eastAsia="MS Mincho" w:hAnsi="MS Mincho" w:cs="Microsoft JhengHei" w:hint="eastAsia"/>
          <w:color w:val="000000" w:themeColor="text1"/>
          <w:shd w:val="clear" w:color="auto" w:fill="FFFFFF"/>
          <w:lang w:eastAsia="zh-TW"/>
        </w:rPr>
        <w:t>亞洲民主動態調</w:t>
      </w:r>
      <w:r w:rsidR="000A30F3" w:rsidRPr="005D038E">
        <w:rPr>
          <w:rFonts w:ascii="Microsoft JhengHei" w:eastAsia="Microsoft JhengHei" w:hAnsi="Microsoft JhengHei" w:cs="Microsoft JhengHei" w:hint="eastAsia"/>
          <w:color w:val="000000" w:themeColor="text1"/>
          <w:shd w:val="clear" w:color="auto" w:fill="FFFFFF"/>
          <w:lang w:eastAsia="zh-TW"/>
        </w:rPr>
        <w:t>查</w:t>
      </w:r>
      <w:r w:rsidR="000A30F3" w:rsidRPr="005D038E">
        <w:rPr>
          <w:rFonts w:ascii="MS Mincho" w:eastAsia="MS Mincho" w:hAnsi="MS Mincho" w:cs="MS Mincho" w:hint="eastAsia"/>
          <w:color w:val="000000" w:themeColor="text1"/>
          <w:shd w:val="clear" w:color="auto" w:fill="FFFFFF"/>
          <w:lang w:eastAsia="zh-TW"/>
        </w:rPr>
        <w:t>』規劃與推動委員會」</w:t>
      </w:r>
      <w:r w:rsidR="00031BED">
        <w:rPr>
          <w:rFonts w:ascii="MS Mincho" w:eastAsia="MS Mincho" w:hAnsi="MS Mincho" w:cs="MS Mincho"/>
          <w:color w:val="000000" w:themeColor="text1"/>
          <w:lang w:eastAsia="zh-TW"/>
        </w:rPr>
        <w:t>(</w:t>
      </w:r>
      <w:r w:rsidR="00031BED" w:rsidRPr="00013130">
        <w:rPr>
          <w:rFonts w:hint="eastAsia"/>
          <w:color w:val="000000" w:themeColor="text1"/>
          <w:lang w:eastAsia="zh-TW"/>
        </w:rPr>
        <w:t>ABS</w:t>
      </w:r>
      <w:r w:rsidR="00031BED"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委員會</w:t>
      </w:r>
      <w:r w:rsidR="00031BED">
        <w:rPr>
          <w:rFonts w:ascii="MS Mincho" w:eastAsia="MS Mincho" w:hAnsi="MS Mincho" w:cs="MS Mincho"/>
          <w:color w:val="000000" w:themeColor="text1"/>
          <w:lang w:eastAsia="zh-TW"/>
        </w:rPr>
        <w:t>)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進行審</w:t>
      </w:r>
      <w:r w:rsidRPr="00013130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查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與議決。經</w:t>
      </w:r>
      <w:r w:rsidR="00031BED" w:rsidRPr="00013130">
        <w:rPr>
          <w:rFonts w:hint="eastAsia"/>
          <w:color w:val="000000" w:themeColor="text1"/>
          <w:lang w:eastAsia="zh-TW"/>
        </w:rPr>
        <w:t>ABS</w:t>
      </w:r>
      <w:r w:rsidR="00031BED"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委員會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通過之加掛案，</w:t>
      </w:r>
      <w:r w:rsidR="00031BED" w:rsidRPr="00013130">
        <w:rPr>
          <w:rFonts w:hint="eastAsia"/>
          <w:color w:val="000000" w:themeColor="text1"/>
          <w:lang w:eastAsia="zh-TW"/>
        </w:rPr>
        <w:t>ABS</w:t>
      </w:r>
      <w:r w:rsidR="00031BED"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委員會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得增刪其問項數目。申請加掛案之調</w:t>
      </w:r>
      <w:r w:rsidRPr="00013130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查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計畫已向或曾向其他單位申請者，應在申請時</w:t>
      </w:r>
      <w:r w:rsidRPr="00013130">
        <w:rPr>
          <w:rFonts w:ascii="Yu Gothic" w:eastAsia="Yu Gothic" w:hAnsi="Yu Gothic" w:cs="Yu Gothic" w:hint="eastAsia"/>
          <w:color w:val="000000" w:themeColor="text1"/>
          <w:lang w:eastAsia="zh-TW"/>
        </w:rPr>
        <w:t>說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明。申請加掛問卷題目並經審</w:t>
      </w:r>
      <w:r w:rsidRPr="00013130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查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通過者，得列名於該「亞洲民主動態調</w:t>
      </w:r>
      <w:r w:rsidRPr="00013130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查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」計畫之協同主持人，以承認其參與及貢獻。申請表格若不敷使用，請自行影印填寫。</w:t>
      </w:r>
    </w:p>
    <w:p w14:paraId="1BFA1DCB" w14:textId="77777777" w:rsidR="00464731" w:rsidRDefault="00464731" w:rsidP="00AD1116">
      <w:pPr>
        <w:shd w:val="clear" w:color="auto" w:fill="FFFFFF"/>
        <w:spacing w:after="150" w:line="300" w:lineRule="atLeast"/>
        <w:outlineLvl w:val="2"/>
        <w:rPr>
          <w:rFonts w:ascii="MS Mincho" w:eastAsia="MS Mincho" w:hAnsi="MS Mincho" w:cs="MS Mincho" w:hint="eastAsia"/>
          <w:color w:val="000000" w:themeColor="text1"/>
          <w:lang w:eastAsia="zh-TW"/>
        </w:rPr>
      </w:pPr>
    </w:p>
    <w:p w14:paraId="15DF2707" w14:textId="6555B8C7" w:rsidR="00464731" w:rsidRDefault="00013130" w:rsidP="00AD1116">
      <w:pPr>
        <w:shd w:val="clear" w:color="auto" w:fill="FFFFFF"/>
        <w:spacing w:after="150" w:line="300" w:lineRule="atLeast"/>
        <w:outlineLvl w:val="2"/>
        <w:rPr>
          <w:rFonts w:ascii="MS Mincho" w:eastAsia="MS Mincho" w:hAnsi="MS Mincho" w:cs="MS Mincho" w:hint="eastAsia"/>
          <w:color w:val="000000" w:themeColor="text1"/>
          <w:lang w:eastAsia="zh-TW"/>
        </w:rPr>
      </w:pP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一、申請加掛題目之主要概念、理論背景、參考文獻及與本年度調</w:t>
      </w:r>
      <w:r w:rsidRPr="00013130">
        <w:rPr>
          <w:rFonts w:ascii="Microsoft JhengHei" w:eastAsia="Microsoft JhengHei" w:hAnsi="Microsoft JhengHei" w:cs="Microsoft JhengHei" w:hint="eastAsia"/>
          <w:color w:val="000000" w:themeColor="text1"/>
          <w:lang w:eastAsia="zh-TW"/>
        </w:rPr>
        <w:t>查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主題之關連</w:t>
      </w:r>
    </w:p>
    <w:p w14:paraId="7301A9EA" w14:textId="21E06A26" w:rsidR="00464731" w:rsidRPr="00464731" w:rsidRDefault="00013130" w:rsidP="00AD1116">
      <w:pPr>
        <w:shd w:val="clear" w:color="auto" w:fill="FFFFFF"/>
        <w:spacing w:after="150" w:line="300" w:lineRule="atLeast"/>
        <w:outlineLvl w:val="2"/>
        <w:rPr>
          <w:rFonts w:ascii="MS Mincho" w:eastAsia="MS Mincho" w:hAnsi="MS Mincho" w:cs="MS Mincho" w:hint="eastAsia"/>
          <w:color w:val="000000" w:themeColor="text1"/>
          <w:lang w:eastAsia="zh-TW"/>
        </w:rPr>
      </w:pP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二、申請加掛題目之具體</w:t>
      </w:r>
      <w:r w:rsidRPr="00013130">
        <w:rPr>
          <w:rFonts w:ascii="Yu Gothic" w:eastAsia="Yu Gothic" w:hAnsi="Yu Gothic" w:cs="Yu Gothic" w:hint="eastAsia"/>
          <w:color w:val="000000" w:themeColor="text1"/>
          <w:lang w:eastAsia="zh-TW"/>
        </w:rPr>
        <w:t>內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容（以十個問項為限）</w:t>
      </w:r>
    </w:p>
    <w:p w14:paraId="27BEE8AA" w14:textId="7F269666" w:rsidR="00341FC5" w:rsidRPr="00013130" w:rsidRDefault="00464731">
      <w:pPr>
        <w:rPr>
          <w:color w:val="000000" w:themeColor="text1"/>
          <w:lang w:eastAsia="zh-TW"/>
        </w:rPr>
      </w:pPr>
    </w:p>
    <w:p w14:paraId="0664B79A" w14:textId="7EC1B38A" w:rsidR="00AD1116" w:rsidRPr="00013130" w:rsidRDefault="00013130" w:rsidP="004A519F">
      <w:pPr>
        <w:spacing w:line="360" w:lineRule="exact"/>
        <w:rPr>
          <w:color w:val="000000" w:themeColor="text1"/>
          <w:lang w:eastAsia="zh-TW"/>
        </w:rPr>
      </w:pP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本人同意申請之加掛題目若經</w:t>
      </w:r>
      <w:r w:rsidRPr="00013130">
        <w:rPr>
          <w:rFonts w:hint="eastAsia"/>
          <w:color w:val="000000" w:themeColor="text1"/>
          <w:lang w:eastAsia="zh-TW"/>
        </w:rPr>
        <w:t>ABS</w:t>
      </w:r>
      <w:r w:rsidRPr="00013130">
        <w:rPr>
          <w:rFonts w:ascii="MS Mincho" w:eastAsia="MS Mincho" w:hAnsi="MS Mincho" w:cs="MS Mincho" w:hint="eastAsia"/>
          <w:color w:val="000000" w:themeColor="text1"/>
          <w:lang w:eastAsia="zh-TW"/>
        </w:rPr>
        <w:t>委員會採納，該題目使用權歸臺灣大學社會科學院胡佛東亞民主研究中心所有。</w:t>
      </w:r>
    </w:p>
    <w:p w14:paraId="398850DD" w14:textId="77777777" w:rsidR="00D4784A" w:rsidRPr="00013130" w:rsidRDefault="00D4784A" w:rsidP="00D4784A">
      <w:pPr>
        <w:rPr>
          <w:rFonts w:cs="Times New Roman"/>
          <w:color w:val="000000" w:themeColor="text1"/>
          <w:lang w:eastAsia="zh-TW"/>
        </w:rPr>
      </w:pPr>
    </w:p>
    <w:p w14:paraId="32CE0728" w14:textId="77777777" w:rsidR="004A519F" w:rsidRPr="00013130" w:rsidRDefault="00D4784A" w:rsidP="00D4784A">
      <w:pPr>
        <w:rPr>
          <w:rFonts w:cs="Times New Roman"/>
          <w:color w:val="000000" w:themeColor="text1"/>
          <w:shd w:val="clear" w:color="auto" w:fill="FFFFFF"/>
        </w:rPr>
      </w:pPr>
      <w:r w:rsidRPr="00013130">
        <w:rPr>
          <w:rFonts w:ascii="MS Mincho" w:eastAsia="MS Mincho" w:hAnsi="MS Mincho" w:cs="MS Mincho" w:hint="eastAsia"/>
          <w:color w:val="000000" w:themeColor="text1"/>
          <w:shd w:val="clear" w:color="auto" w:fill="FFFFFF"/>
        </w:rPr>
        <w:t>簽章：</w:t>
      </w:r>
      <w:r w:rsidRPr="00013130">
        <w:rPr>
          <w:rFonts w:cs="Times New Roman"/>
          <w:color w:val="000000" w:themeColor="text1"/>
          <w:shd w:val="clear" w:color="auto" w:fill="FFFFFF"/>
        </w:rPr>
        <w:t xml:space="preserve">____________________________________ </w:t>
      </w:r>
    </w:p>
    <w:p w14:paraId="48564808" w14:textId="00C57960" w:rsidR="00D4784A" w:rsidRPr="00013130" w:rsidRDefault="00D4784A" w:rsidP="00D4784A">
      <w:pPr>
        <w:rPr>
          <w:rFonts w:cs="Times New Roman"/>
          <w:color w:val="000000" w:themeColor="text1"/>
        </w:rPr>
      </w:pPr>
      <w:r w:rsidRPr="00013130">
        <w:rPr>
          <w:rFonts w:ascii="MS Mincho" w:eastAsia="MS Mincho" w:hAnsi="MS Mincho" w:cs="MS Mincho" w:hint="eastAsia"/>
          <w:color w:val="000000" w:themeColor="text1"/>
          <w:shd w:val="clear" w:color="auto" w:fill="FFFFFF"/>
        </w:rPr>
        <w:t>日期</w:t>
      </w:r>
      <w:r w:rsidRPr="00013130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013130">
        <w:rPr>
          <w:rFonts w:ascii="MS Mincho" w:eastAsia="MS Mincho" w:hAnsi="MS Mincho" w:cs="MS Mincho" w:hint="eastAsia"/>
          <w:color w:val="000000" w:themeColor="text1"/>
          <w:shd w:val="clear" w:color="auto" w:fill="FFFFFF"/>
        </w:rPr>
        <w:t>：</w:t>
      </w:r>
      <w:r w:rsidRPr="00013130">
        <w:rPr>
          <w:rFonts w:cs="Times New Roman"/>
          <w:color w:val="000000" w:themeColor="text1"/>
          <w:shd w:val="clear" w:color="auto" w:fill="FFFFFF"/>
        </w:rPr>
        <w:t>____________________________________</w:t>
      </w:r>
    </w:p>
    <w:p w14:paraId="0A64BAC6" w14:textId="515C0409" w:rsidR="00D4784A" w:rsidRDefault="00D4784A">
      <w:pPr>
        <w:rPr>
          <w:color w:val="000000" w:themeColor="text1"/>
          <w:lang w:eastAsia="zh-TW"/>
        </w:rPr>
      </w:pPr>
    </w:p>
    <w:p w14:paraId="5213B44C" w14:textId="58F89815" w:rsidR="00124CB0" w:rsidRDefault="00124CB0">
      <w:pPr>
        <w:rPr>
          <w:color w:val="000000" w:themeColor="text1"/>
          <w:lang w:eastAsia="zh-TW"/>
        </w:rPr>
      </w:pPr>
    </w:p>
    <w:p w14:paraId="53EF3A9D" w14:textId="77777777" w:rsidR="00124CB0" w:rsidRPr="00013130" w:rsidRDefault="00124CB0">
      <w:pPr>
        <w:rPr>
          <w:color w:val="000000" w:themeColor="text1"/>
          <w:lang w:eastAsia="zh-TW"/>
        </w:rPr>
      </w:pPr>
    </w:p>
    <w:sectPr w:rsidR="00124CB0" w:rsidRPr="00013130" w:rsidSect="000D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8F7"/>
    <w:multiLevelType w:val="hybridMultilevel"/>
    <w:tmpl w:val="63845A38"/>
    <w:lvl w:ilvl="0" w:tplc="87485F3E">
      <w:start w:val="1"/>
      <w:numFmt w:val="ideographLegalTraditional"/>
      <w:lvlText w:val="%1、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16"/>
    <w:rsid w:val="00013130"/>
    <w:rsid w:val="00031BED"/>
    <w:rsid w:val="00072A0D"/>
    <w:rsid w:val="000A30F3"/>
    <w:rsid w:val="000D109C"/>
    <w:rsid w:val="00124CB0"/>
    <w:rsid w:val="00464731"/>
    <w:rsid w:val="004A519F"/>
    <w:rsid w:val="006502B7"/>
    <w:rsid w:val="00AD1116"/>
    <w:rsid w:val="00B530C5"/>
    <w:rsid w:val="00C02345"/>
    <w:rsid w:val="00CA00B7"/>
    <w:rsid w:val="00D4784A"/>
    <w:rsid w:val="00D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071BE"/>
  <w15:chartTrackingRefBased/>
  <w15:docId w15:val="{5EA72C3A-D8FA-3F4F-AE45-8F783431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11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1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D4784A"/>
  </w:style>
  <w:style w:type="paragraph" w:styleId="ListParagraph">
    <w:name w:val="List Paragraph"/>
    <w:basedOn w:val="Normal"/>
    <w:uiPriority w:val="34"/>
    <w:qFormat/>
    <w:rsid w:val="0065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2022-01-13T07:33:00Z</dcterms:created>
  <dcterms:modified xsi:type="dcterms:W3CDTF">2022-01-20T02:25:00Z</dcterms:modified>
</cp:coreProperties>
</file>